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80C7" w14:textId="77777777" w:rsidR="00E91B4D" w:rsidRDefault="0006519F">
      <w:pPr>
        <w:rPr>
          <w:b/>
        </w:rPr>
      </w:pPr>
      <w:r>
        <w:rPr>
          <w:b/>
        </w:rPr>
        <w:t>Mẫu thư xin ý kiến và phê duyệt tham gia khóa học</w:t>
      </w:r>
    </w:p>
    <w:p w14:paraId="40A580C8" w14:textId="77777777" w:rsidR="00E91B4D" w:rsidRDefault="00E91B4D">
      <w:pPr>
        <w:rPr>
          <w:b/>
        </w:rPr>
      </w:pPr>
    </w:p>
    <w:p w14:paraId="40A580C9" w14:textId="77777777" w:rsidR="00E91B4D" w:rsidRDefault="0006519F">
      <w:r>
        <w:rPr>
          <w:b/>
        </w:rPr>
        <w:t xml:space="preserve">Tiêu đề: </w:t>
      </w:r>
      <w:r>
        <w:t>XIN PHÊ DUYỆT THAM GIA CHƯƠNG TRÌNH ĐÀO TẠO DELOITTE TẠI WTC BINH DUONG NEW CITY (09/10 - 10/10/2025)</w:t>
      </w:r>
    </w:p>
    <w:p w14:paraId="40A580CA" w14:textId="77777777" w:rsidR="00E91B4D" w:rsidRDefault="00E91B4D"/>
    <w:p w14:paraId="40A580CB" w14:textId="77777777" w:rsidR="00E91B4D" w:rsidRDefault="0006519F">
      <w:r>
        <w:t>Kính gửi:</w:t>
      </w:r>
      <w:r w:rsidRPr="0006519F">
        <w:t xml:space="preserve"> </w:t>
      </w:r>
      <w:r>
        <w:rPr>
          <w:highlight w:val="yellow"/>
        </w:rPr>
        <w:t>[Tên lãnh đạo]</w:t>
      </w:r>
      <w:r>
        <w:t>,</w:t>
      </w:r>
    </w:p>
    <w:p w14:paraId="40A580CC" w14:textId="77777777" w:rsidR="00E91B4D" w:rsidRDefault="00E91B4D"/>
    <w:p w14:paraId="40A580CD" w14:textId="77777777" w:rsidR="00E91B4D" w:rsidRDefault="0006519F">
      <w:pPr>
        <w:jc w:val="both"/>
      </w:pPr>
      <w:r>
        <w:rPr>
          <w:highlight w:val="yellow"/>
        </w:rPr>
        <w:t xml:space="preserve">Tôi </w:t>
      </w:r>
      <w:r>
        <w:t>xin phép gửi anh/chị đề xuất được tham gia khóa đào tạo nội bộ do Deloitte Việt Nam phối hợp cùng WTC Bình Dương New City tổ chức vào ngày 09–10/10/2025 tại Trung tâm Hội nghị và Triển lãm Bình Dương (BCEC).</w:t>
      </w:r>
    </w:p>
    <w:p w14:paraId="40A580CE" w14:textId="77777777" w:rsidR="00E91B4D" w:rsidRDefault="00E91B4D"/>
    <w:p w14:paraId="40A580CF" w14:textId="77777777" w:rsidR="00E91B4D" w:rsidRDefault="0006519F">
      <w:pPr>
        <w:jc w:val="both"/>
      </w:pPr>
      <w:r>
        <w:t>Đây là một chương trình đào tạo thiết kế riêng cho doanh nghiệp, tập trung vào chủ đề:</w:t>
      </w:r>
    </w:p>
    <w:p w14:paraId="40A580D0" w14:textId="77777777" w:rsidR="00E91B4D" w:rsidRDefault="0006519F">
      <w:pPr>
        <w:jc w:val="both"/>
      </w:pPr>
      <w:r>
        <w:rPr>
          <w:i/>
        </w:rPr>
        <w:t>"</w:t>
      </w:r>
      <w:r>
        <w:rPr>
          <w:b/>
          <w:i/>
        </w:rPr>
        <w:t>Xây dựng hệ thống Quản trị vững mạnh: Kiểm soát nội bộ – Quản lý rủi ro – Gian lận – ESG trong thời kỳ chuyển đổi</w:t>
      </w:r>
      <w:r>
        <w:rPr>
          <w:i/>
        </w:rPr>
        <w:t>”</w:t>
      </w:r>
      <w:r>
        <w:t>.</w:t>
      </w:r>
    </w:p>
    <w:p w14:paraId="40A580D1" w14:textId="77777777" w:rsidR="00E91B4D" w:rsidRDefault="00E91B4D">
      <w:pPr>
        <w:jc w:val="both"/>
      </w:pPr>
    </w:p>
    <w:p w14:paraId="40A580D2" w14:textId="77777777" w:rsidR="00E91B4D" w:rsidRDefault="0006519F">
      <w:pPr>
        <w:jc w:val="both"/>
      </w:pPr>
      <w:r>
        <w:t xml:space="preserve">Lý do </w:t>
      </w:r>
      <w:r>
        <w:rPr>
          <w:highlight w:val="yellow"/>
        </w:rPr>
        <w:t>tôi</w:t>
      </w:r>
      <w:r>
        <w:t xml:space="preserve"> mong muốn được tham gia khóa học này:</w:t>
      </w:r>
    </w:p>
    <w:p w14:paraId="40A580D3" w14:textId="77777777" w:rsidR="00E91B4D" w:rsidRDefault="00E91B4D">
      <w:pPr>
        <w:jc w:val="both"/>
      </w:pPr>
    </w:p>
    <w:p w14:paraId="40A580D4" w14:textId="77777777" w:rsidR="00E91B4D" w:rsidRDefault="0006519F">
      <w:pPr>
        <w:numPr>
          <w:ilvl w:val="0"/>
          <w:numId w:val="4"/>
        </w:numPr>
        <w:jc w:val="both"/>
      </w:pPr>
      <w:r>
        <w:rPr>
          <w:b/>
        </w:rPr>
        <w:t xml:space="preserve">Nội dung chuyên sâu &amp; thực tế: </w:t>
      </w:r>
      <w:r>
        <w:t>Khóa học đi sâu vào các vấn đề mà doanh nghiệp đang quan tâm, từ kiểm soát nội bộ, quản lý rủi ro, phòng chống gian lận cho đến quản trị ESG.</w:t>
      </w:r>
    </w:p>
    <w:p w14:paraId="40A580D5" w14:textId="77777777" w:rsidR="00E91B4D" w:rsidRDefault="00E91B4D">
      <w:pPr>
        <w:ind w:left="720"/>
        <w:jc w:val="both"/>
      </w:pPr>
    </w:p>
    <w:p w14:paraId="40A580D6" w14:textId="77777777" w:rsidR="00E91B4D" w:rsidRDefault="0006519F">
      <w:pPr>
        <w:numPr>
          <w:ilvl w:val="0"/>
          <w:numId w:val="4"/>
        </w:numPr>
        <w:jc w:val="both"/>
      </w:pPr>
      <w:r>
        <w:rPr>
          <w:b/>
        </w:rPr>
        <w:t>Học hỏi từ chuyên gia Deloitte:</w:t>
      </w:r>
      <w:r>
        <w:t xml:space="preserve"> Các diễn giả đến từ Deloitte – một trong những đơn vị tư vấn hàng đầu thế giới. Sẽ trực tiếp chia sẻ kinh nghiệm, đưa ra những case study cụ thể và giải pháp quản trị phù hợp cho doanh nghiệp Việt Nam.</w:t>
      </w:r>
    </w:p>
    <w:p w14:paraId="40A580D7" w14:textId="77777777" w:rsidR="00E91B4D" w:rsidRDefault="00E91B4D">
      <w:pPr>
        <w:ind w:left="720"/>
        <w:jc w:val="both"/>
      </w:pPr>
    </w:p>
    <w:p w14:paraId="40A580D8" w14:textId="77777777" w:rsidR="00E91B4D" w:rsidRDefault="0006519F">
      <w:pPr>
        <w:numPr>
          <w:ilvl w:val="0"/>
          <w:numId w:val="4"/>
        </w:numPr>
        <w:jc w:val="both"/>
      </w:pPr>
      <w:r>
        <w:rPr>
          <w:b/>
        </w:rPr>
        <w:t>Kinh nghiệm thực tiễn &amp; ứng dụng ngay:</w:t>
      </w:r>
      <w:r>
        <w:t xml:space="preserve"> Chương trình không chỉ thiên về lý thuyết mà tập trung vào các tình huống quản trị nội bộ, kiểm soát rủi ro, phòng chống gian lận và quản lý ESG – những vấn đề mà công ty </w:t>
      </w:r>
      <w:r>
        <w:rPr>
          <w:highlight w:val="yellow"/>
        </w:rPr>
        <w:t>[Tên công ty]</w:t>
      </w:r>
      <w:r>
        <w:t xml:space="preserve"> cũng đang quan tâm.</w:t>
      </w:r>
    </w:p>
    <w:p w14:paraId="40A580D9" w14:textId="77777777" w:rsidR="00E91B4D" w:rsidRDefault="0006519F">
      <w:pPr>
        <w:numPr>
          <w:ilvl w:val="0"/>
          <w:numId w:val="4"/>
        </w:numPr>
        <w:jc w:val="both"/>
      </w:pPr>
      <w:r>
        <w:rPr>
          <w:b/>
        </w:rPr>
        <w:t xml:space="preserve">Cơ hội kết nối &amp; học hỏi từ cộng đồng doanh nghiệp: </w:t>
      </w:r>
      <w:r>
        <w:t>Khóa học còn là dịp để giao lưu, trao đổi kinh nghiệm quản trị với các lãnh đạo và chuyên viên đến từ nhiều công ty khác, từ đó mở rộng góc nhìn và xây dựng mối quan hệ hợp tác tiềm năng.</w:t>
      </w:r>
    </w:p>
    <w:p w14:paraId="40A580DA" w14:textId="77777777" w:rsidR="00E91B4D" w:rsidRDefault="00E91B4D">
      <w:pPr>
        <w:jc w:val="both"/>
        <w:rPr>
          <w:b/>
        </w:rPr>
      </w:pPr>
    </w:p>
    <w:p w14:paraId="40A580DB" w14:textId="77777777" w:rsidR="00E91B4D" w:rsidRDefault="0006519F">
      <w:pPr>
        <w:jc w:val="both"/>
        <w:rPr>
          <w:b/>
        </w:rPr>
      </w:pPr>
      <w:r>
        <w:t xml:space="preserve">Việc tham gia khóa học đào tạo này sẽ giúp </w:t>
      </w:r>
      <w:r>
        <w:rPr>
          <w:highlight w:val="yellow"/>
        </w:rPr>
        <w:t>tôi</w:t>
      </w:r>
      <w:r>
        <w:t xml:space="preserve"> cập nhật kiến thức quản trị hiện đại, từ đó có thể áp dụng vào công việc hằng ngày, hỗ trợ công ty nâng cao tính minh bạch, quản lý rủi ro hiệu quả hơn và hướng đến sự phát triển bền vững.</w:t>
      </w:r>
    </w:p>
    <w:p w14:paraId="40A580DC" w14:textId="77777777" w:rsidR="00E91B4D" w:rsidRDefault="00E91B4D">
      <w:pPr>
        <w:jc w:val="both"/>
        <w:rPr>
          <w:b/>
        </w:rPr>
      </w:pPr>
    </w:p>
    <w:p w14:paraId="40A580DD" w14:textId="77777777" w:rsidR="00E91B4D" w:rsidRDefault="0006519F">
      <w:pPr>
        <w:jc w:val="both"/>
        <w:rPr>
          <w:b/>
        </w:rPr>
      </w:pPr>
      <w:r>
        <w:rPr>
          <w:b/>
        </w:rPr>
        <w:t>CHI TIẾT KHÓA HỌC:</w:t>
      </w:r>
    </w:p>
    <w:p w14:paraId="40A580DE" w14:textId="77777777" w:rsidR="00E91B4D" w:rsidRDefault="00E91B4D">
      <w:pPr>
        <w:jc w:val="both"/>
      </w:pPr>
    </w:p>
    <w:p w14:paraId="40A580DF" w14:textId="77777777" w:rsidR="00E91B4D" w:rsidRDefault="0006519F">
      <w:pPr>
        <w:jc w:val="both"/>
      </w:pPr>
      <w:r>
        <w:rPr>
          <w:b/>
        </w:rPr>
        <w:t>Thời gian:</w:t>
      </w:r>
      <w:r>
        <w:t xml:space="preserve"> 09/10 - 10/10/2025</w:t>
      </w:r>
    </w:p>
    <w:p w14:paraId="40A580E0" w14:textId="77777777" w:rsidR="00E91B4D" w:rsidRDefault="0006519F">
      <w:pPr>
        <w:jc w:val="both"/>
      </w:pPr>
      <w:r>
        <w:rPr>
          <w:b/>
        </w:rPr>
        <w:t>Địa điểm:</w:t>
      </w:r>
      <w:r>
        <w:t xml:space="preserve"> Trung tâm Hội nghị và Triển lãm Bình Dương (BCEC) | B11, Đường Hùng Vương, Phường Bình Dương, Thành phố Hồ Chí Minh.</w:t>
      </w:r>
    </w:p>
    <w:p w14:paraId="40A580E1" w14:textId="77777777" w:rsidR="00E91B4D" w:rsidRDefault="00E91B4D">
      <w:pPr>
        <w:jc w:val="both"/>
        <w:rPr>
          <w:b/>
        </w:rPr>
      </w:pPr>
    </w:p>
    <w:p w14:paraId="40A580E2" w14:textId="77777777" w:rsidR="00E91B4D" w:rsidRDefault="0006519F">
      <w:pPr>
        <w:jc w:val="both"/>
      </w:pPr>
      <w:r>
        <w:rPr>
          <w:b/>
        </w:rPr>
        <w:t>Nội dung chính:</w:t>
      </w:r>
    </w:p>
    <w:p w14:paraId="40A580E3" w14:textId="77777777" w:rsidR="00E91B4D" w:rsidRDefault="0006519F">
      <w:pPr>
        <w:numPr>
          <w:ilvl w:val="0"/>
          <w:numId w:val="3"/>
        </w:numPr>
        <w:jc w:val="both"/>
      </w:pPr>
      <w:r>
        <w:t>Xây dựng và vận hành hệ thống kiểm soát nội bộ.</w:t>
      </w:r>
    </w:p>
    <w:p w14:paraId="40A580E4" w14:textId="77777777" w:rsidR="00E91B4D" w:rsidRDefault="0006519F">
      <w:pPr>
        <w:numPr>
          <w:ilvl w:val="0"/>
          <w:numId w:val="3"/>
        </w:numPr>
        <w:jc w:val="both"/>
      </w:pPr>
      <w:r>
        <w:t>Quản lý rủi ro và phòng chống gian lận.</w:t>
      </w:r>
    </w:p>
    <w:p w14:paraId="40A580E5" w14:textId="77777777" w:rsidR="00E91B4D" w:rsidRDefault="0006519F">
      <w:pPr>
        <w:numPr>
          <w:ilvl w:val="0"/>
          <w:numId w:val="3"/>
        </w:numPr>
        <w:jc w:val="both"/>
      </w:pPr>
      <w:r>
        <w:t>Quản trị ESG (Môi trường – Xã hội – Quản trị) trong bối cảnh chuyển đổi.</w:t>
      </w:r>
    </w:p>
    <w:p w14:paraId="40A580E6" w14:textId="77777777" w:rsidR="00E91B4D" w:rsidRDefault="0006519F">
      <w:pPr>
        <w:jc w:val="both"/>
      </w:pPr>
      <w:r>
        <w:rPr>
          <w:highlight w:val="yellow"/>
        </w:rPr>
        <w:t>Tôi</w:t>
      </w:r>
      <w:r>
        <w:t xml:space="preserve"> rất mong nhận được sự chấp thuận của anh/chị để có cơ hội tham gia chương trình ý nghĩa này.</w:t>
      </w:r>
    </w:p>
    <w:p w14:paraId="40A580E7" w14:textId="77777777" w:rsidR="00E91B4D" w:rsidRDefault="00E91B4D">
      <w:pPr>
        <w:jc w:val="both"/>
      </w:pPr>
    </w:p>
    <w:p w14:paraId="40A580E8" w14:textId="77777777" w:rsidR="00E91B4D" w:rsidRDefault="0006519F">
      <w:pPr>
        <w:jc w:val="both"/>
        <w:rPr>
          <w:b/>
          <w:highlight w:val="yellow"/>
        </w:rPr>
      </w:pPr>
      <w:r>
        <w:rPr>
          <w:b/>
        </w:rPr>
        <w:t xml:space="preserve">* Chi tiết chương trình cũng như chi phí cho khóa đào tạo </w:t>
      </w:r>
      <w:r>
        <w:rPr>
          <w:b/>
          <w:highlight w:val="yellow"/>
        </w:rPr>
        <w:t>tôi</w:t>
      </w:r>
      <w:r>
        <w:rPr>
          <w:b/>
        </w:rPr>
        <w:t xml:space="preserve"> đã đính kèm trong file brochure để </w:t>
      </w:r>
      <w:r>
        <w:rPr>
          <w:b/>
          <w:highlight w:val="yellow"/>
        </w:rPr>
        <w:t>Anh/chị</w:t>
      </w:r>
      <w:r>
        <w:rPr>
          <w:b/>
        </w:rPr>
        <w:t xml:space="preserve"> tham khảo thêm.</w:t>
      </w:r>
    </w:p>
    <w:p w14:paraId="40A580E9" w14:textId="77777777" w:rsidR="00E91B4D" w:rsidRDefault="00E91B4D">
      <w:pPr>
        <w:jc w:val="both"/>
        <w:rPr>
          <w:b/>
          <w:highlight w:val="yellow"/>
        </w:rPr>
      </w:pPr>
    </w:p>
    <w:p w14:paraId="40A580EA" w14:textId="77777777" w:rsidR="00E91B4D" w:rsidRDefault="0006519F">
      <w:pPr>
        <w:jc w:val="both"/>
      </w:pPr>
      <w:r>
        <w:t>Xin chân thành cảm ơn.</w:t>
      </w:r>
    </w:p>
    <w:p w14:paraId="40A580EB" w14:textId="77777777" w:rsidR="00E91B4D" w:rsidRDefault="00E91B4D">
      <w:pPr>
        <w:jc w:val="both"/>
      </w:pPr>
    </w:p>
    <w:p w14:paraId="40A580EC" w14:textId="77777777" w:rsidR="00E91B4D" w:rsidRDefault="0006519F">
      <w:pPr>
        <w:jc w:val="both"/>
        <w:rPr>
          <w:b/>
        </w:rPr>
      </w:pPr>
      <w:r>
        <w:rPr>
          <w:b/>
        </w:rPr>
        <w:t>Trân trọng,</w:t>
      </w:r>
    </w:p>
    <w:p w14:paraId="40A580ED" w14:textId="77777777" w:rsidR="00E91B4D" w:rsidRDefault="00E91B4D">
      <w:pPr>
        <w:jc w:val="both"/>
      </w:pPr>
    </w:p>
    <w:p w14:paraId="40A580EE" w14:textId="77777777" w:rsidR="00E91B4D" w:rsidRDefault="0006519F">
      <w:pPr>
        <w:jc w:val="both"/>
        <w:rPr>
          <w:highlight w:val="yellow"/>
        </w:rPr>
      </w:pPr>
      <w:r>
        <w:rPr>
          <w:highlight w:val="yellow"/>
        </w:rPr>
        <w:t>[Họ và tên]</w:t>
      </w:r>
    </w:p>
    <w:p w14:paraId="40A580EF" w14:textId="77777777" w:rsidR="00E91B4D" w:rsidRDefault="0006519F">
      <w:pPr>
        <w:jc w:val="both"/>
        <w:rPr>
          <w:highlight w:val="yellow"/>
        </w:rPr>
      </w:pPr>
      <w:r>
        <w:rPr>
          <w:highlight w:val="yellow"/>
        </w:rPr>
        <w:t>[Chức vụ]</w:t>
      </w:r>
    </w:p>
    <w:p w14:paraId="40A5811D" w14:textId="6B1F7A24" w:rsidR="00E91B4D" w:rsidRPr="00AE4E48" w:rsidRDefault="0006519F">
      <w:pPr>
        <w:jc w:val="both"/>
        <w:rPr>
          <w:highlight w:val="yellow"/>
          <w:lang w:val="en-US"/>
        </w:rPr>
      </w:pPr>
      <w:r>
        <w:rPr>
          <w:highlight w:val="yellow"/>
        </w:rPr>
        <w:t>[Thông tin liên hệ]</w:t>
      </w:r>
    </w:p>
    <w:sectPr w:rsidR="00E91B4D" w:rsidRPr="00AE4E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53DF"/>
    <w:multiLevelType w:val="multilevel"/>
    <w:tmpl w:val="CD98D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602266"/>
    <w:multiLevelType w:val="multilevel"/>
    <w:tmpl w:val="D13EE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494109"/>
    <w:multiLevelType w:val="multilevel"/>
    <w:tmpl w:val="8B106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B51F46"/>
    <w:multiLevelType w:val="multilevel"/>
    <w:tmpl w:val="13F2A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3511848">
    <w:abstractNumId w:val="2"/>
  </w:num>
  <w:num w:numId="2" w16cid:durableId="1625043722">
    <w:abstractNumId w:val="3"/>
  </w:num>
  <w:num w:numId="3" w16cid:durableId="1806698299">
    <w:abstractNumId w:val="1"/>
  </w:num>
  <w:num w:numId="4" w16cid:durableId="211910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4D"/>
    <w:rsid w:val="000227F1"/>
    <w:rsid w:val="0006519F"/>
    <w:rsid w:val="003864E5"/>
    <w:rsid w:val="00AE4E48"/>
    <w:rsid w:val="00E9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80C7"/>
  <w15:docId w15:val="{1E78ACCC-5A26-4B48-A9C4-B68A0DC6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2078</Characters>
  <Application>Microsoft Office Word</Application>
  <DocSecurity>0</DocSecurity>
  <Lines>17</Lines>
  <Paragraphs>4</Paragraphs>
  <ScaleCrop>false</ScaleCrop>
  <Company>HP</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HÀ TIÊN</cp:lastModifiedBy>
  <cp:revision>3</cp:revision>
  <dcterms:created xsi:type="dcterms:W3CDTF">2025-09-03T02:41:00Z</dcterms:created>
  <dcterms:modified xsi:type="dcterms:W3CDTF">2025-09-03T04:35:00Z</dcterms:modified>
</cp:coreProperties>
</file>